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C1C8" w14:textId="77777777" w:rsidR="00723DFA" w:rsidRPr="00BC1460" w:rsidRDefault="00723DFA" w:rsidP="00723DFA">
      <w:pPr>
        <w:rPr>
          <w:lang w:eastAsia="en-US"/>
        </w:rPr>
      </w:pPr>
    </w:p>
    <w:p w14:paraId="54B3F4E4" w14:textId="77777777" w:rsidR="00723DFA" w:rsidRPr="00BC1460" w:rsidRDefault="00723DFA" w:rsidP="00723DFA">
      <w:pPr>
        <w:rPr>
          <w:lang w:eastAsia="en-US"/>
        </w:rPr>
      </w:pPr>
    </w:p>
    <w:p w14:paraId="16C6A393" w14:textId="77777777" w:rsidR="00723DFA" w:rsidRPr="00BC1460" w:rsidRDefault="00723DFA" w:rsidP="00723DFA">
      <w:pPr>
        <w:keepNext/>
        <w:jc w:val="center"/>
        <w:outlineLvl w:val="6"/>
        <w:rPr>
          <w:b/>
          <w:bCs/>
          <w:sz w:val="28"/>
          <w:szCs w:val="20"/>
          <w:lang w:val="x-none" w:eastAsia="en-US"/>
        </w:rPr>
      </w:pPr>
      <w:r w:rsidRPr="00BC1460">
        <w:rPr>
          <w:b/>
          <w:bCs/>
          <w:sz w:val="28"/>
          <w:szCs w:val="20"/>
          <w:lang w:val="x-none" w:eastAsia="en-US"/>
        </w:rPr>
        <w:t>О Б Я В Л Е Н И Е</w:t>
      </w:r>
    </w:p>
    <w:p w14:paraId="5D7E0296" w14:textId="77777777" w:rsidR="00723DFA" w:rsidRPr="00BC1460" w:rsidRDefault="00723DFA" w:rsidP="00723DFA">
      <w:pPr>
        <w:jc w:val="both"/>
        <w:rPr>
          <w:szCs w:val="20"/>
          <w:lang w:eastAsia="en-US"/>
        </w:rPr>
      </w:pPr>
    </w:p>
    <w:p w14:paraId="46361992" w14:textId="77777777" w:rsidR="00723DFA" w:rsidRPr="00BC1460" w:rsidRDefault="00723DFA" w:rsidP="00723DFA">
      <w:pPr>
        <w:jc w:val="both"/>
        <w:rPr>
          <w:szCs w:val="20"/>
          <w:lang w:eastAsia="en-US"/>
        </w:rPr>
      </w:pPr>
    </w:p>
    <w:p w14:paraId="247FD127" w14:textId="77777777" w:rsidR="00723DFA" w:rsidRDefault="00723DFA" w:rsidP="00723DF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Регионално управление </w:t>
      </w:r>
      <w:r w:rsidRPr="00BC1460">
        <w:rPr>
          <w:lang w:eastAsia="en-US"/>
        </w:rPr>
        <w:t xml:space="preserve">на </w:t>
      </w:r>
      <w:r>
        <w:rPr>
          <w:lang w:eastAsia="en-US"/>
        </w:rPr>
        <w:t xml:space="preserve">„ЮЖЕН ЦЕНТРАЛЕН РЕГИОН“ на </w:t>
      </w:r>
      <w:r w:rsidRPr="00BC1460">
        <w:rPr>
          <w:lang w:eastAsia="en-US"/>
        </w:rPr>
        <w:t>“</w:t>
      </w:r>
      <w:r>
        <w:rPr>
          <w:lang w:eastAsia="en-US"/>
        </w:rPr>
        <w:t>БЪЛГАРСКИ ПОЩИ</w:t>
      </w:r>
      <w:r w:rsidRPr="00BC1460">
        <w:rPr>
          <w:lang w:eastAsia="en-US"/>
        </w:rPr>
        <w:t>” ЕАД, на основание</w:t>
      </w:r>
      <w:r>
        <w:rPr>
          <w:lang w:eastAsia="en-US"/>
        </w:rPr>
        <w:t xml:space="preserve"> </w:t>
      </w:r>
      <w:r w:rsidRPr="00541C90">
        <w:rPr>
          <w:bCs/>
        </w:rPr>
        <w:t>т.</w:t>
      </w:r>
      <w:r>
        <w:rPr>
          <w:bCs/>
        </w:rPr>
        <w:t xml:space="preserve">1 </w:t>
      </w:r>
      <w:r w:rsidRPr="00541C90">
        <w:rPr>
          <w:bCs/>
        </w:rPr>
        <w:t>от Правила за провеждане на търг и конкурс и за сключване на договори за продажба и наем с работници и служители</w:t>
      </w:r>
      <w:r>
        <w:rPr>
          <w:bCs/>
        </w:rPr>
        <w:t xml:space="preserve"> </w:t>
      </w:r>
      <w:r>
        <w:rPr>
          <w:bCs/>
          <w:lang w:val="en-US"/>
        </w:rPr>
        <w:t>(Приложение № 1 към чл. 29, ал.2 от ППЗПП)</w:t>
      </w:r>
      <w:r w:rsidRPr="00BC1460">
        <w:rPr>
          <w:lang w:eastAsia="en-US"/>
        </w:rPr>
        <w:t xml:space="preserve"> и Заповед №</w:t>
      </w:r>
      <w:r>
        <w:rPr>
          <w:lang w:eastAsia="en-US"/>
        </w:rPr>
        <w:t xml:space="preserve"> </w:t>
      </w:r>
      <w:r w:rsidRPr="00FE74DE">
        <w:rPr>
          <w:b/>
          <w:bCs/>
          <w:lang w:eastAsia="en-US"/>
        </w:rPr>
        <w:t>РД-24.01-11/30.01.2024 г.</w:t>
      </w:r>
      <w:r w:rsidRPr="00BC1460">
        <w:rPr>
          <w:lang w:eastAsia="en-US"/>
        </w:rPr>
        <w:t xml:space="preserve"> </w:t>
      </w:r>
      <w:r w:rsidRPr="00BC1460">
        <w:rPr>
          <w:bCs/>
          <w:lang w:eastAsia="en-US"/>
        </w:rPr>
        <w:t xml:space="preserve">на </w:t>
      </w:r>
      <w:r>
        <w:rPr>
          <w:bCs/>
          <w:lang w:eastAsia="en-US"/>
        </w:rPr>
        <w:t>Директора на РУ ЮЦР</w:t>
      </w:r>
      <w:r w:rsidRPr="00BC1460">
        <w:rPr>
          <w:lang w:eastAsia="en-US"/>
        </w:rPr>
        <w:t>, о</w:t>
      </w:r>
      <w:r w:rsidRPr="00BC1460">
        <w:rPr>
          <w:bCs/>
          <w:lang w:eastAsia="en-US"/>
        </w:rPr>
        <w:t xml:space="preserve">бявява </w:t>
      </w:r>
      <w:r w:rsidRPr="004A7209">
        <w:rPr>
          <w:bCs/>
          <w:lang w:eastAsia="en-US"/>
        </w:rPr>
        <w:t xml:space="preserve">търг с тайно наддаване </w:t>
      </w:r>
      <w:r w:rsidRPr="004A7209">
        <w:rPr>
          <w:lang w:eastAsia="en-US"/>
        </w:rPr>
        <w:t>за отдаване под наем</w:t>
      </w:r>
      <w:r w:rsidRPr="00BC1460">
        <w:rPr>
          <w:lang w:eastAsia="en-US"/>
        </w:rPr>
        <w:t xml:space="preserve"> на обект:</w:t>
      </w:r>
      <w:r>
        <w:rPr>
          <w:lang w:eastAsia="en-US"/>
        </w:rPr>
        <w:t xml:space="preserve"> </w:t>
      </w:r>
    </w:p>
    <w:p w14:paraId="56879A36" w14:textId="77777777" w:rsidR="00723DFA" w:rsidRDefault="00723DFA" w:rsidP="00723DFA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Две съседни помещения с обща площ от 32.22 кв.м. /тридесет и два точка двадесет и два квадратни метра/, находящи се в западната част на първия етаж на сградата на ПС Скутаре – 4134, с административен адрес в с. Скутаре ПК-4134, Община Марица, ул. „Христо Ботев“ № 33, при граници: изток – фоайе и коридор; запад – дворно място; север – фоайе; юг – стълбище и коридор;</w:t>
      </w:r>
    </w:p>
    <w:p w14:paraId="2B33E9AD" w14:textId="77777777" w:rsidR="00723DFA" w:rsidRPr="00246D6E" w:rsidRDefault="00723DFA" w:rsidP="00723DFA">
      <w:pPr>
        <w:numPr>
          <w:ilvl w:val="0"/>
          <w:numId w:val="1"/>
        </w:numPr>
        <w:spacing w:before="100" w:beforeAutospacing="1"/>
        <w:jc w:val="both"/>
        <w:rPr>
          <w:i/>
          <w:lang w:eastAsia="en-US"/>
        </w:rPr>
      </w:pPr>
      <w:r w:rsidRPr="00246D6E">
        <w:rPr>
          <w:b/>
          <w:bCs/>
        </w:rPr>
        <w:t>Част от собствен имот с идентификатор 21052.1015.390.1.2, с площ от 1 кв.м. /един квадратен метър/, находяща се до входа на паричен салон на ПС Димитровград-Ц, с административен адрес: гр. Димитровград, бул. „Димитър Благоев“ № 15, при граници: север – самостоятелни обекти на БП ЕАД и ВИВАКОМ БЪЛГАРИЯ ЕАД, запад – общи части на сградата, юг – пешеходна алея и улица.</w:t>
      </w:r>
      <w:r w:rsidRPr="00246D6E">
        <w:rPr>
          <w:i/>
          <w:lang w:val="en-GB" w:eastAsia="en-US"/>
        </w:rPr>
        <w:t xml:space="preserve"> </w:t>
      </w:r>
      <w:r w:rsidRPr="00246D6E">
        <w:rPr>
          <w:i/>
          <w:lang w:eastAsia="en-US"/>
        </w:rPr>
        <w:t xml:space="preserve"> </w:t>
      </w:r>
    </w:p>
    <w:p w14:paraId="01986672" w14:textId="77777777" w:rsidR="00723DFA" w:rsidRDefault="00723DFA" w:rsidP="00723DFA">
      <w:pPr>
        <w:tabs>
          <w:tab w:val="num" w:pos="-3060"/>
        </w:tabs>
        <w:ind w:firstLine="567"/>
        <w:jc w:val="both"/>
        <w:rPr>
          <w:lang w:eastAsia="en-US"/>
        </w:rPr>
      </w:pPr>
      <w:r w:rsidRPr="00246D6E">
        <w:rPr>
          <w:b/>
          <w:bCs/>
          <w:lang w:eastAsia="en-US"/>
        </w:rPr>
        <w:t xml:space="preserve">Начална </w:t>
      </w:r>
      <w:r>
        <w:rPr>
          <w:b/>
          <w:bCs/>
          <w:lang w:eastAsia="en-US"/>
        </w:rPr>
        <w:t xml:space="preserve">тръжна наемна </w:t>
      </w:r>
      <w:r w:rsidRPr="00246D6E">
        <w:rPr>
          <w:b/>
          <w:bCs/>
          <w:lang w:eastAsia="en-US"/>
        </w:rPr>
        <w:t xml:space="preserve">цена и стъпка на наддаване </w:t>
      </w:r>
      <w:r>
        <w:rPr>
          <w:lang w:eastAsia="en-US"/>
        </w:rPr>
        <w:t>-</w:t>
      </w:r>
    </w:p>
    <w:p w14:paraId="4E9ED9A9" w14:textId="77777777" w:rsidR="00723DFA" w:rsidRDefault="00723DFA" w:rsidP="00723DFA">
      <w:pPr>
        <w:ind w:left="720"/>
        <w:jc w:val="both"/>
        <w:rPr>
          <w:lang w:eastAsia="en-US"/>
        </w:rPr>
      </w:pPr>
      <w:r>
        <w:rPr>
          <w:b/>
          <w:lang w:eastAsia="en-US"/>
        </w:rPr>
        <w:t xml:space="preserve">- </w:t>
      </w:r>
      <w:r w:rsidRPr="00A31C7B">
        <w:rPr>
          <w:b/>
          <w:bCs/>
          <w:lang w:eastAsia="en-US"/>
        </w:rPr>
        <w:t>обект 1</w:t>
      </w:r>
      <w:r>
        <w:rPr>
          <w:b/>
          <w:bCs/>
          <w:lang w:eastAsia="en-US"/>
        </w:rPr>
        <w:t>:</w:t>
      </w:r>
      <w:r>
        <w:rPr>
          <w:lang w:eastAsia="en-US"/>
        </w:rPr>
        <w:t xml:space="preserve"> </w:t>
      </w:r>
      <w:r w:rsidRPr="00A31C7B">
        <w:rPr>
          <w:i/>
          <w:iCs/>
          <w:lang w:eastAsia="en-US"/>
        </w:rPr>
        <w:t>/</w:t>
      </w:r>
      <w:r w:rsidRPr="00A31C7B">
        <w:rPr>
          <w:i/>
          <w:iCs/>
        </w:rPr>
        <w:t>Две съседни помещения с обща площ от 32.22 кв.м. /тридесет и два точка двадесет и два квадратни метра/, находящи се в западната част на първия етаж на сградата на ПС Скутаре – 4134, с административен адрес в с. Скутаре ПК-4134, Община Марица, ул. „Христо Ботев“ № 33, при граници: изток – фоайе и коридор; запад – дворно място; север – фоайе; юг – стълбище и коридор</w:t>
      </w:r>
      <w:r w:rsidRPr="00A31C7B">
        <w:rPr>
          <w:i/>
          <w:iCs/>
          <w:lang w:eastAsia="en-US"/>
        </w:rPr>
        <w:t>/</w:t>
      </w:r>
      <w:r>
        <w:rPr>
          <w:i/>
          <w:iCs/>
          <w:lang w:eastAsia="en-US"/>
        </w:rPr>
        <w:t xml:space="preserve"> </w:t>
      </w:r>
      <w:r>
        <w:rPr>
          <w:lang w:eastAsia="en-US"/>
        </w:rPr>
        <w:t xml:space="preserve">в размер на </w:t>
      </w:r>
      <w:r w:rsidRPr="00A31C7B">
        <w:rPr>
          <w:b/>
          <w:bCs/>
          <w:lang w:eastAsia="en-US"/>
        </w:rPr>
        <w:t>200 /двеста лева/ без ДДС</w:t>
      </w:r>
      <w:r>
        <w:rPr>
          <w:lang w:eastAsia="en-US"/>
        </w:rPr>
        <w:t>;</w:t>
      </w:r>
    </w:p>
    <w:p w14:paraId="3F1115B7" w14:textId="77777777" w:rsidR="00723DFA" w:rsidRPr="00A31C7B" w:rsidRDefault="00723DFA" w:rsidP="00723DFA">
      <w:pPr>
        <w:ind w:left="720"/>
        <w:jc w:val="both"/>
        <w:rPr>
          <w:b/>
          <w:bCs/>
          <w:lang w:eastAsia="en-US"/>
        </w:rPr>
      </w:pPr>
      <w:r>
        <w:rPr>
          <w:b/>
          <w:lang w:eastAsia="en-US"/>
        </w:rPr>
        <w:t>-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 xml:space="preserve">обект 2: </w:t>
      </w:r>
      <w:r w:rsidRPr="00A31C7B">
        <w:rPr>
          <w:b/>
          <w:bCs/>
          <w:i/>
          <w:iCs/>
          <w:lang w:eastAsia="en-US"/>
        </w:rPr>
        <w:t>/</w:t>
      </w:r>
      <w:r w:rsidRPr="00A31C7B">
        <w:rPr>
          <w:i/>
          <w:iCs/>
        </w:rPr>
        <w:t>Част от собствен имот с идентификатор 21052.1015.390.1.2, с площ от 1 кв.м. /един квадратен метър/, находяща се до входа на паричен салон на ПС Димитровград-Ц, с административен адрес: гр. Димитровград, бул. „Димитър Благоев“ № 15, при граници: север – самостоятелни обекти на БП ЕАД и ВИВАКОМ БЪЛГАРИЯ ЕАД, запад – общи части на сградата, юг – пешеходна алея и улица/</w:t>
      </w:r>
      <w:r>
        <w:t xml:space="preserve">, </w:t>
      </w:r>
      <w:r w:rsidRPr="00A31C7B">
        <w:rPr>
          <w:b/>
          <w:bCs/>
        </w:rPr>
        <w:t xml:space="preserve">в размер на </w:t>
      </w:r>
      <w:r>
        <w:rPr>
          <w:b/>
          <w:bCs/>
        </w:rPr>
        <w:t>120 /сто и двадесет лева/ без ДДС,</w:t>
      </w:r>
    </w:p>
    <w:p w14:paraId="0D7AF350" w14:textId="77777777" w:rsidR="00723DFA" w:rsidRPr="00246D6E" w:rsidRDefault="00723DFA" w:rsidP="00723DFA">
      <w:pPr>
        <w:tabs>
          <w:tab w:val="num" w:pos="-3060"/>
        </w:tabs>
        <w:ind w:firstLine="567"/>
        <w:jc w:val="both"/>
        <w:rPr>
          <w:lang w:eastAsia="en-US"/>
        </w:rPr>
      </w:pPr>
      <w:r w:rsidRPr="00A31C7B">
        <w:rPr>
          <w:b/>
          <w:bCs/>
          <w:lang w:eastAsia="en-US"/>
        </w:rPr>
        <w:t>стъпка на наддаване, която е в размер 10 на сто от началната цена, в случай, че търгът премине в явен</w:t>
      </w:r>
      <w:r>
        <w:rPr>
          <w:lang w:eastAsia="en-US"/>
        </w:rPr>
        <w:t>.</w:t>
      </w:r>
    </w:p>
    <w:p w14:paraId="40D4F1C5" w14:textId="77777777" w:rsidR="00723DFA" w:rsidRDefault="00723DFA" w:rsidP="00723DFA">
      <w:pPr>
        <w:tabs>
          <w:tab w:val="num" w:pos="-3060"/>
        </w:tabs>
        <w:ind w:firstLine="567"/>
        <w:jc w:val="both"/>
        <w:rPr>
          <w:lang w:eastAsia="en-US"/>
        </w:rPr>
      </w:pPr>
      <w:r w:rsidRPr="00246D6E">
        <w:rPr>
          <w:b/>
          <w:bCs/>
          <w:lang w:eastAsia="en-US"/>
        </w:rPr>
        <w:t>Вид на търга</w:t>
      </w:r>
      <w:r>
        <w:rPr>
          <w:lang w:eastAsia="en-US"/>
        </w:rPr>
        <w:t xml:space="preserve"> -</w:t>
      </w:r>
      <w:r w:rsidRPr="00BC1460">
        <w:rPr>
          <w:lang w:eastAsia="en-US"/>
        </w:rPr>
        <w:t xml:space="preserve"> с тайн</w:t>
      </w:r>
      <w:r>
        <w:rPr>
          <w:lang w:eastAsia="en-US"/>
        </w:rPr>
        <w:t>о наддаване и вид на заседанието – открито</w:t>
      </w:r>
      <w:r w:rsidRPr="00FC1701">
        <w:rPr>
          <w:lang w:eastAsia="en-US"/>
        </w:rPr>
        <w:t>;</w:t>
      </w:r>
    </w:p>
    <w:p w14:paraId="444BE4C3" w14:textId="77777777" w:rsidR="00723DFA" w:rsidRPr="00BC1460" w:rsidRDefault="00723DFA" w:rsidP="00723DFA">
      <w:pPr>
        <w:ind w:firstLine="567"/>
        <w:jc w:val="both"/>
        <w:rPr>
          <w:i/>
          <w:lang w:eastAsia="en-US"/>
        </w:rPr>
      </w:pPr>
      <w:r w:rsidRPr="00246D6E">
        <w:rPr>
          <w:b/>
          <w:bCs/>
          <w:lang w:eastAsia="en-US"/>
        </w:rPr>
        <w:t>Начин на плащане</w:t>
      </w:r>
      <w:r>
        <w:rPr>
          <w:lang w:eastAsia="en-US"/>
        </w:rPr>
        <w:t xml:space="preserve"> - цената се предлага и заплаща в български лева.</w:t>
      </w:r>
    </w:p>
    <w:p w14:paraId="2E93F0A5" w14:textId="1A818EDD" w:rsidR="00723DFA" w:rsidRPr="00FC1701" w:rsidRDefault="00723DFA" w:rsidP="00723DFA">
      <w:pPr>
        <w:tabs>
          <w:tab w:val="num" w:pos="-3060"/>
        </w:tabs>
        <w:ind w:firstLine="567"/>
        <w:jc w:val="both"/>
        <w:rPr>
          <w:lang w:eastAsia="en-US"/>
        </w:rPr>
      </w:pPr>
      <w:r w:rsidRPr="00246D6E">
        <w:rPr>
          <w:b/>
          <w:bCs/>
          <w:lang w:eastAsia="en-US"/>
        </w:rPr>
        <w:t>Дата, място и час на провеждане на търга</w:t>
      </w:r>
      <w:r w:rsidRPr="00695044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- </w:t>
      </w:r>
      <w:r>
        <w:rPr>
          <w:iCs/>
          <w:lang w:eastAsia="en-US"/>
        </w:rPr>
        <w:t>на 15 /петнадесетия/ ден след датата на  публикуване на обявлението за провеждане на търга на интернет страниците на „Български пощи“ ЕАД и на Агенция за публичните предприятия и контрол от 11.00 ч. в сградата на РУ „ЮЖЕН ЦЕНТРАЛЕН РЕГИОН“, пл. „Централен“ № 1, гр. Пловдив</w:t>
      </w:r>
      <w:r w:rsidR="006A1C08">
        <w:rPr>
          <w:iCs/>
          <w:lang w:eastAsia="en-US"/>
        </w:rPr>
        <w:t>.</w:t>
      </w:r>
    </w:p>
    <w:p w14:paraId="7C83C1AE" w14:textId="77777777" w:rsidR="00723DFA" w:rsidRDefault="00723DFA" w:rsidP="00723DFA">
      <w:pPr>
        <w:ind w:firstLine="567"/>
        <w:jc w:val="both"/>
      </w:pPr>
      <w:r w:rsidRPr="00776F25">
        <w:rPr>
          <w:b/>
          <w:bCs/>
          <w:lang w:eastAsia="en-US"/>
        </w:rPr>
        <w:t xml:space="preserve">Ред за закупуване на тръжната документация, размер и начин на плащане на нейната цена и място за получаване, както и размер на депозита </w:t>
      </w:r>
      <w:r>
        <w:rPr>
          <w:lang w:eastAsia="en-US"/>
        </w:rPr>
        <w:t xml:space="preserve">- Тръжната </w:t>
      </w:r>
      <w:r>
        <w:rPr>
          <w:lang w:eastAsia="en-US"/>
        </w:rPr>
        <w:lastRenderedPageBreak/>
        <w:t xml:space="preserve">документация се закупува от РУ „ЮЖЕН ЦЕНТРАЛЕН РЕГИОН“, гр. Пловдив, пл. „Централен“ № 1 или от ОПС Хасково, гр. Хасково, ул. „Добруджа“ № 14, като преди получаване, същата се заплаща в касата на посочените адреси или по банковата сметка на РУ ЮЦР чрез банков превод по </w:t>
      </w:r>
      <w:r>
        <w:t>РУ „Южен централен регион“ на “Български пощи” ЕАД в:</w:t>
      </w:r>
    </w:p>
    <w:p w14:paraId="65AA24F2" w14:textId="77777777" w:rsidR="00723DFA" w:rsidRDefault="00723DFA" w:rsidP="00723DFA">
      <w:pPr>
        <w:tabs>
          <w:tab w:val="left" w:pos="-142"/>
          <w:tab w:val="left" w:pos="284"/>
        </w:tabs>
        <w:ind w:firstLine="567"/>
        <w:jc w:val="both"/>
        <w:rPr>
          <w:lang w:eastAsia="en-US"/>
        </w:rPr>
      </w:pPr>
      <w:r>
        <w:rPr>
          <w:b/>
        </w:rPr>
        <w:t>Банка:</w:t>
      </w:r>
      <w:r>
        <w:t xml:space="preserve"> „Централна кооперативна банка” АД – гр.Пловдив.</w:t>
      </w:r>
    </w:p>
    <w:p w14:paraId="4B58581E" w14:textId="77777777" w:rsidR="00723DFA" w:rsidRDefault="00723DFA" w:rsidP="00723DFA">
      <w:pPr>
        <w:tabs>
          <w:tab w:val="left" w:pos="-142"/>
          <w:tab w:val="left" w:pos="284"/>
        </w:tabs>
        <w:ind w:firstLine="567"/>
        <w:jc w:val="both"/>
      </w:pPr>
      <w:r>
        <w:rPr>
          <w:b/>
        </w:rPr>
        <w:t>IBAN:</w:t>
      </w:r>
      <w:r>
        <w:t xml:space="preserve"> BG64CECB97901053407100</w:t>
      </w:r>
    </w:p>
    <w:p w14:paraId="17394893" w14:textId="77777777" w:rsidR="00723DFA" w:rsidRPr="00BC1460" w:rsidRDefault="00723DFA" w:rsidP="00723DFA">
      <w:pPr>
        <w:tabs>
          <w:tab w:val="num" w:pos="-3060"/>
        </w:tabs>
        <w:ind w:firstLine="567"/>
        <w:jc w:val="both"/>
        <w:rPr>
          <w:i/>
          <w:lang w:eastAsia="en-US"/>
        </w:rPr>
      </w:pPr>
      <w:r>
        <w:rPr>
          <w:b/>
        </w:rPr>
        <w:t>BIС:</w:t>
      </w:r>
      <w:r>
        <w:t xml:space="preserve"> CECBBGSF</w:t>
      </w:r>
      <w:r>
        <w:rPr>
          <w:lang w:eastAsia="en-US"/>
        </w:rPr>
        <w:t>.</w:t>
      </w:r>
    </w:p>
    <w:p w14:paraId="0BA1E26F" w14:textId="77777777" w:rsidR="00723DFA" w:rsidRDefault="00723DFA" w:rsidP="00723DFA">
      <w:pPr>
        <w:tabs>
          <w:tab w:val="num" w:pos="-3060"/>
        </w:tabs>
        <w:ind w:firstLine="567"/>
        <w:jc w:val="both"/>
        <w:rPr>
          <w:lang w:eastAsia="en-US"/>
        </w:rPr>
      </w:pPr>
      <w:r>
        <w:rPr>
          <w:lang w:eastAsia="en-US"/>
        </w:rPr>
        <w:t>Тръжната документация се закупува до деня, предхождащ датата на търга.</w:t>
      </w:r>
    </w:p>
    <w:p w14:paraId="5C78642F" w14:textId="77777777" w:rsidR="00723DFA" w:rsidRPr="00776F25" w:rsidRDefault="00723DFA" w:rsidP="00723DFA">
      <w:pPr>
        <w:tabs>
          <w:tab w:val="num" w:pos="-3060"/>
        </w:tabs>
        <w:ind w:firstLine="567"/>
        <w:jc w:val="both"/>
        <w:rPr>
          <w:b/>
          <w:bCs/>
          <w:lang w:eastAsia="en-US"/>
        </w:rPr>
      </w:pPr>
      <w:r w:rsidRPr="00BB376D">
        <w:rPr>
          <w:b/>
          <w:bCs/>
          <w:lang w:eastAsia="en-US"/>
        </w:rPr>
        <w:t>Цена на тръжната документация – 30 /тридесет/ лева без ДДС</w:t>
      </w:r>
      <w:r>
        <w:rPr>
          <w:b/>
          <w:bCs/>
          <w:lang w:eastAsia="en-US"/>
        </w:rPr>
        <w:t>.</w:t>
      </w:r>
    </w:p>
    <w:p w14:paraId="11A85131" w14:textId="77777777" w:rsidR="00723DFA" w:rsidRDefault="00723DFA" w:rsidP="00723DFA">
      <w:pPr>
        <w:tabs>
          <w:tab w:val="left" w:pos="-142"/>
          <w:tab w:val="left" w:pos="284"/>
        </w:tabs>
        <w:ind w:firstLine="567"/>
        <w:jc w:val="both"/>
        <w:rPr>
          <w:lang w:eastAsia="en-US"/>
        </w:rPr>
      </w:pPr>
      <w:r w:rsidRPr="001745BD">
        <w:rPr>
          <w:b/>
          <w:bCs/>
          <w:lang w:eastAsia="en-US"/>
        </w:rPr>
        <w:t>Размер на депозита за участие в търга</w:t>
      </w:r>
      <w:r>
        <w:rPr>
          <w:lang w:eastAsia="en-US"/>
        </w:rPr>
        <w:t xml:space="preserve"> – депозита за участие в търга е парична сума в размер на 50 на сто от началната тръжна месечна цена без да се начислява ДДС за всеки от обектите за които ще се участва в наддаването. Депозитът се превежда по банковата сметка на РУ ЮЦР - </w:t>
      </w:r>
      <w:r>
        <w:rPr>
          <w:b/>
        </w:rPr>
        <w:t>Банка:</w:t>
      </w:r>
      <w:r>
        <w:t xml:space="preserve"> „Централна кооперативна банка” АД – гр.Пловдив</w:t>
      </w:r>
    </w:p>
    <w:p w14:paraId="013F90C8" w14:textId="77777777" w:rsidR="00723DFA" w:rsidRDefault="00723DFA" w:rsidP="00723DFA">
      <w:pPr>
        <w:tabs>
          <w:tab w:val="left" w:pos="-142"/>
          <w:tab w:val="left" w:pos="284"/>
        </w:tabs>
        <w:ind w:firstLine="567"/>
        <w:jc w:val="both"/>
      </w:pPr>
      <w:r>
        <w:rPr>
          <w:b/>
        </w:rPr>
        <w:t>IBAN:</w:t>
      </w:r>
      <w:r>
        <w:t xml:space="preserve"> BG64CECB97901053407100</w:t>
      </w:r>
    </w:p>
    <w:p w14:paraId="7EA2032C" w14:textId="77777777" w:rsidR="00723DFA" w:rsidRDefault="00723DFA" w:rsidP="00723DFA">
      <w:pPr>
        <w:tabs>
          <w:tab w:val="num" w:pos="-3060"/>
        </w:tabs>
        <w:ind w:firstLine="567"/>
        <w:jc w:val="both"/>
        <w:rPr>
          <w:i/>
          <w:lang w:eastAsia="en-US"/>
        </w:rPr>
      </w:pPr>
      <w:r>
        <w:rPr>
          <w:b/>
        </w:rPr>
        <w:t>BIС:</w:t>
      </w:r>
      <w:r>
        <w:t xml:space="preserve"> CECBBGSF</w:t>
      </w:r>
      <w:r>
        <w:rPr>
          <w:lang w:eastAsia="en-US"/>
        </w:rPr>
        <w:t>.</w:t>
      </w:r>
    </w:p>
    <w:p w14:paraId="2860A9DF" w14:textId="77777777" w:rsidR="00723DFA" w:rsidRPr="0078619D" w:rsidRDefault="00723DFA" w:rsidP="00723DFA">
      <w:pPr>
        <w:tabs>
          <w:tab w:val="num" w:pos="-3060"/>
        </w:tabs>
        <w:ind w:firstLine="567"/>
        <w:jc w:val="both"/>
        <w:rPr>
          <w:i/>
          <w:lang w:eastAsia="en-US"/>
        </w:rPr>
      </w:pPr>
      <w:r w:rsidRPr="00D36FD0">
        <w:rPr>
          <w:b/>
          <w:bCs/>
          <w:lang w:eastAsia="en-US"/>
        </w:rPr>
        <w:t>Условия за оглед на обекта</w:t>
      </w:r>
      <w:r>
        <w:rPr>
          <w:lang w:eastAsia="en-US"/>
        </w:rPr>
        <w:t xml:space="preserve"> - след закупуване на тръжната документация и представяне на удостоверение за право на извършване на посещение и оглед, издадено от Директор РУ ЮЦР. Огледът на обекта се извършва от 09.00 до 17.00 ч., всеки работен ден до деня, предхождащ датата на провеждане на търга.</w:t>
      </w:r>
    </w:p>
    <w:p w14:paraId="1F618AD5" w14:textId="77777777" w:rsidR="00723DFA" w:rsidRPr="00BC1460" w:rsidRDefault="00723DFA" w:rsidP="00723DFA">
      <w:pPr>
        <w:tabs>
          <w:tab w:val="num" w:pos="-3060"/>
        </w:tabs>
        <w:ind w:firstLine="567"/>
        <w:jc w:val="both"/>
        <w:rPr>
          <w:i/>
          <w:lang w:eastAsia="en-US"/>
        </w:rPr>
      </w:pPr>
      <w:r w:rsidRPr="00D36FD0">
        <w:rPr>
          <w:b/>
          <w:bCs/>
          <w:lang w:eastAsia="en-US"/>
        </w:rPr>
        <w:t>Краен срок за приемане на заявленията</w:t>
      </w:r>
      <w:r w:rsidRPr="00D36FD0">
        <w:rPr>
          <w:b/>
          <w:bCs/>
          <w:lang w:val="en-US" w:eastAsia="en-US"/>
        </w:rPr>
        <w:t xml:space="preserve"> </w:t>
      </w:r>
      <w:r w:rsidRPr="00D36FD0">
        <w:rPr>
          <w:b/>
          <w:bCs/>
          <w:lang w:eastAsia="en-US"/>
        </w:rPr>
        <w:t>за участие</w:t>
      </w:r>
      <w:r>
        <w:rPr>
          <w:lang w:eastAsia="en-US"/>
        </w:rPr>
        <w:t xml:space="preserve"> - до 10.30 ч. в деня на провеждане на търга в служба „Деловодство“ в сградата на РУ ЮЦР, пл. „Централен“ № 1, гр. Пловдив.</w:t>
      </w:r>
    </w:p>
    <w:p w14:paraId="7C17D768" w14:textId="77777777" w:rsidR="00723DFA" w:rsidRPr="00BC1460" w:rsidRDefault="00723DFA" w:rsidP="00723DFA">
      <w:pPr>
        <w:tabs>
          <w:tab w:val="num" w:pos="-3060"/>
        </w:tabs>
        <w:ind w:firstLine="567"/>
        <w:jc w:val="both"/>
        <w:rPr>
          <w:i/>
          <w:lang w:val="en-GB" w:eastAsia="en-US"/>
        </w:rPr>
      </w:pPr>
      <w:r w:rsidRPr="00D36FD0">
        <w:rPr>
          <w:b/>
          <w:bCs/>
          <w:lang w:eastAsia="en-US"/>
        </w:rPr>
        <w:t>Специални изисквания към участниците</w:t>
      </w:r>
      <w:r>
        <w:rPr>
          <w:lang w:eastAsia="en-US"/>
        </w:rPr>
        <w:t xml:space="preserve"> - </w:t>
      </w:r>
      <w:r>
        <w:rPr>
          <w:i/>
        </w:rPr>
        <w:t>Обектът на търга не може да се отдава за конкурентна дейност, когато са в една и съща сграда с офис на БП ЕАД; за нощни заведения; за дейност на нерегистрирани по Закона за вероизповеданията религиозни общности и ЮЛ с нестопанска цел на такива общности.</w:t>
      </w:r>
    </w:p>
    <w:p w14:paraId="39AF9C4E" w14:textId="77777777" w:rsidR="00723DFA" w:rsidRPr="00384CE1" w:rsidRDefault="00723DFA" w:rsidP="00723DFA">
      <w:pPr>
        <w:ind w:firstLine="567"/>
        <w:jc w:val="both"/>
        <w:rPr>
          <w:i/>
        </w:rPr>
      </w:pPr>
      <w:r w:rsidRPr="00D36FD0">
        <w:rPr>
          <w:b/>
          <w:bCs/>
        </w:rPr>
        <w:t>Д</w:t>
      </w:r>
      <w:r w:rsidRPr="00D36FD0">
        <w:rPr>
          <w:b/>
          <w:bCs/>
          <w:lang w:eastAsia="en-US"/>
        </w:rPr>
        <w:t>ен, място и час на повторно провеждане на търга</w:t>
      </w:r>
      <w:r w:rsidRPr="00BC1460">
        <w:rPr>
          <w:lang w:eastAsia="en-US"/>
        </w:rPr>
        <w:t xml:space="preserve"> </w:t>
      </w:r>
      <w:r>
        <w:rPr>
          <w:lang w:eastAsia="en-US"/>
        </w:rPr>
        <w:t>- 11.00 часа в сградата на РУ „ЮЖЕН ЦЕНТРАЛЕН РЕГИОН“ на „БЪЛГАРСКИ ПОЩИ“ ЕАД, гр. Пловдив, пл. „Централен“ № 1, на 7-мия /седмия/ ден след датата на първоначалния търг при същите условия.</w:t>
      </w:r>
    </w:p>
    <w:p w14:paraId="210C28FD" w14:textId="77777777" w:rsidR="00723DFA" w:rsidRDefault="00723DFA" w:rsidP="00723DFA">
      <w:pPr>
        <w:ind w:firstLine="567"/>
        <w:jc w:val="both"/>
        <w:rPr>
          <w:b/>
          <w:bCs/>
          <w:lang w:eastAsia="en-US"/>
        </w:rPr>
      </w:pPr>
    </w:p>
    <w:p w14:paraId="6A8D44C7" w14:textId="77777777" w:rsidR="00723DFA" w:rsidRPr="00BC1460" w:rsidRDefault="00723DFA" w:rsidP="00723DFA">
      <w:pPr>
        <w:ind w:firstLine="567"/>
        <w:jc w:val="both"/>
        <w:rPr>
          <w:bCs/>
          <w:lang w:eastAsia="en-US"/>
        </w:rPr>
      </w:pPr>
      <w:r w:rsidRPr="00384CE1">
        <w:rPr>
          <w:b/>
          <w:bCs/>
          <w:lang w:eastAsia="en-US"/>
        </w:rPr>
        <w:t>Лице и телефон за контакти</w:t>
      </w:r>
      <w:r w:rsidRPr="00BC1460">
        <w:rPr>
          <w:bCs/>
          <w:lang w:eastAsia="en-US"/>
        </w:rPr>
        <w:t>:</w:t>
      </w:r>
      <w:r>
        <w:rPr>
          <w:bCs/>
          <w:lang w:eastAsia="en-US"/>
        </w:rPr>
        <w:t xml:space="preserve"> Димитър Гъров, тел. 0898 752265</w:t>
      </w:r>
      <w:r w:rsidRPr="00BC1460">
        <w:rPr>
          <w:bCs/>
          <w:lang w:eastAsia="en-US"/>
        </w:rPr>
        <w:t>.</w:t>
      </w:r>
    </w:p>
    <w:p w14:paraId="48948273" w14:textId="77777777" w:rsidR="00723DFA" w:rsidRPr="00BC1460" w:rsidRDefault="00723DFA" w:rsidP="00723DFA">
      <w:pPr>
        <w:ind w:firstLine="708"/>
        <w:jc w:val="both"/>
        <w:rPr>
          <w:bCs/>
          <w:lang w:eastAsia="en-US"/>
        </w:rPr>
      </w:pPr>
    </w:p>
    <w:p w14:paraId="045D4ECC" w14:textId="77777777" w:rsidR="00723DFA" w:rsidRPr="00BC1460" w:rsidRDefault="00723DFA" w:rsidP="00723DFA">
      <w:pPr>
        <w:ind w:firstLine="567"/>
        <w:jc w:val="both"/>
        <w:rPr>
          <w:bCs/>
          <w:lang w:eastAsia="en-US"/>
        </w:rPr>
      </w:pPr>
    </w:p>
    <w:p w14:paraId="66BB2921" w14:textId="77777777" w:rsidR="00723DFA" w:rsidRPr="00FC1701" w:rsidRDefault="00723DFA" w:rsidP="00723DFA">
      <w:pPr>
        <w:jc w:val="both"/>
        <w:rPr>
          <w:bCs/>
          <w:lang w:eastAsia="en-US"/>
        </w:rPr>
      </w:pPr>
    </w:p>
    <w:p w14:paraId="3525C775" w14:textId="77777777" w:rsidR="00723DFA" w:rsidRPr="00BC1460" w:rsidRDefault="00723DFA" w:rsidP="00723DFA">
      <w:pPr>
        <w:jc w:val="center"/>
        <w:rPr>
          <w:b/>
          <w:bCs/>
          <w:lang w:eastAsia="en-US"/>
        </w:rPr>
      </w:pPr>
    </w:p>
    <w:p w14:paraId="05619FA3" w14:textId="77777777" w:rsidR="00723DFA" w:rsidRPr="00BC1460" w:rsidRDefault="00723DFA" w:rsidP="00723DFA">
      <w:pPr>
        <w:jc w:val="center"/>
        <w:rPr>
          <w:b/>
          <w:bCs/>
          <w:lang w:eastAsia="en-US"/>
        </w:rPr>
      </w:pPr>
    </w:p>
    <w:p w14:paraId="79AA0BFF" w14:textId="77777777" w:rsidR="002D441F" w:rsidRDefault="002D441F"/>
    <w:sectPr w:rsidR="002D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7F7"/>
    <w:multiLevelType w:val="hybridMultilevel"/>
    <w:tmpl w:val="6B4CD406"/>
    <w:lvl w:ilvl="0" w:tplc="10BAEE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3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FA"/>
    <w:rsid w:val="002D441F"/>
    <w:rsid w:val="006A1C08"/>
    <w:rsid w:val="00723DFA"/>
    <w:rsid w:val="008C63C4"/>
    <w:rsid w:val="00B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DD646"/>
  <w15:chartTrackingRefBased/>
  <w15:docId w15:val="{B9BC5F56-C4ED-43FF-9475-18B5E83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3901</Characters>
  <Application>Microsoft Office Word</Application>
  <DocSecurity>0</DocSecurity>
  <Lines>83</Lines>
  <Paragraphs>25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Dimiter Georgiev</dc:creator>
  <cp:keywords/>
  <dc:description/>
  <cp:lastModifiedBy>Dimiter Georgiev</cp:lastModifiedBy>
  <cp:revision>3</cp:revision>
  <dcterms:created xsi:type="dcterms:W3CDTF">2024-02-01T14:29:00Z</dcterms:created>
  <dcterms:modified xsi:type="dcterms:W3CDTF">2024-02-01T14:35:00Z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2529256f-bf00-4242-832b-8b37baf13249</vt:lpwstr>
  </property>
</Properties>
</file>